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30" w:type="dxa"/>
        <w:tblInd w:w="-107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302"/>
        <w:gridCol w:w="828"/>
        <w:gridCol w:w="451"/>
        <w:gridCol w:w="1088"/>
        <w:gridCol w:w="1084"/>
        <w:gridCol w:w="279"/>
        <w:gridCol w:w="241"/>
        <w:gridCol w:w="171"/>
        <w:gridCol w:w="3486"/>
      </w:tblGrid>
      <w:tr w:rsidR="00852F02" w:rsidTr="0003227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left="2649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Оқытушы жайлы жеке мәліметтер </w:t>
            </w:r>
          </w:p>
        </w:tc>
      </w:tr>
      <w:tr w:rsidR="00852F02" w:rsidTr="0003227F">
        <w:trPr>
          <w:trHeight w:val="818"/>
        </w:trPr>
        <w:tc>
          <w:tcPr>
            <w:tcW w:w="3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-13"/>
              <w:jc w:val="center"/>
            </w:pPr>
          </w:p>
          <w:p w:rsidR="00852F02" w:rsidRDefault="00852F02" w:rsidP="0003227F">
            <w:pPr>
              <w:ind w:right="-13"/>
              <w:jc w:val="center"/>
            </w:pPr>
          </w:p>
          <w:p w:rsidR="00852F02" w:rsidRDefault="00D175EA" w:rsidP="0003227F">
            <w:pPr>
              <w:ind w:right="-13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F3EE332" wp14:editId="6A9EC32A">
                  <wp:extent cx="1448790" cy="2172759"/>
                  <wp:effectExtent l="0" t="0" r="0" b="0"/>
                  <wp:docPr id="2" name="Рисунок 2" descr="C:\Users\CH\Desktop\Раб стол\Аманбаева Э.А\Аманбаева Э,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\Desktop\Раб стол\Аманбаева Э.А\Аманбаева Э,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946" cy="217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52F02" w:rsidRDefault="00852F02" w:rsidP="0003227F">
            <w:pPr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Тегі, аты,әкесініңаты (жекекуәлігі бойынша) 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52F02" w:rsidRDefault="009129D2" w:rsidP="0003227F">
            <w:pPr>
              <w:ind w:left="24"/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Аманбаева Эльмира Амангельдиевна</w:t>
            </w:r>
          </w:p>
        </w:tc>
      </w:tr>
      <w:tr w:rsidR="00D175EA" w:rsidTr="0003227F">
        <w:trPr>
          <w:trHeight w:val="71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5EA" w:rsidRDefault="00D175EA" w:rsidP="0003227F"/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175EA" w:rsidRDefault="00D175EA" w:rsidP="0003227F">
            <w:pPr>
              <w:ind w:right="109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Туған күні, айы, жылы 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175EA" w:rsidRPr="002D1933" w:rsidRDefault="00D175EA" w:rsidP="0003227F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7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6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.19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67</w:t>
            </w:r>
          </w:p>
        </w:tc>
      </w:tr>
      <w:tr w:rsidR="00D175EA" w:rsidTr="0003227F">
        <w:trPr>
          <w:trHeight w:val="84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5EA" w:rsidRDefault="00D175EA" w:rsidP="0003227F"/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175EA" w:rsidRDefault="00D175EA" w:rsidP="0003227F">
            <w:pPr>
              <w:ind w:right="110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Жынысы (ер./әйел.) 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175EA" w:rsidRPr="00B04E37" w:rsidRDefault="00B04E37" w:rsidP="0003227F">
            <w:pPr>
              <w:ind w:right="2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Әйел</w:t>
            </w:r>
          </w:p>
        </w:tc>
      </w:tr>
      <w:tr w:rsidR="00852F02" w:rsidTr="0003227F">
        <w:trPr>
          <w:trHeight w:val="8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2F02" w:rsidRDefault="00852F02" w:rsidP="0003227F"/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52F02" w:rsidRDefault="00852F02" w:rsidP="0003227F">
            <w:pPr>
              <w:ind w:right="107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Ұлты 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52F02" w:rsidRPr="005C0F02" w:rsidRDefault="00852F02" w:rsidP="0003227F">
            <w:pPr>
              <w:ind w:right="102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қазақ</w:t>
            </w:r>
          </w:p>
        </w:tc>
      </w:tr>
      <w:tr w:rsidR="00852F02" w:rsidTr="0003227F">
        <w:trPr>
          <w:trHeight w:val="8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2F02" w:rsidRDefault="00852F02" w:rsidP="0003227F"/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52F02" w:rsidRDefault="00852F02" w:rsidP="0003227F">
            <w:pPr>
              <w:ind w:right="110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Азаматтығы 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52F02" w:rsidRDefault="00852F02" w:rsidP="0003227F">
            <w:pPr>
              <w:ind w:right="105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ҚР </w:t>
            </w:r>
          </w:p>
        </w:tc>
      </w:tr>
      <w:tr w:rsidR="00852F02" w:rsidTr="0003227F">
        <w:trPr>
          <w:trHeight w:val="31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/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52F02" w:rsidRDefault="00852F02" w:rsidP="0003227F">
            <w:pPr>
              <w:ind w:right="110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Ұялы телефоны, E-mail 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52F02" w:rsidRDefault="00D175EA" w:rsidP="0003227F">
            <w:pPr>
              <w:ind w:right="102"/>
              <w:jc w:val="center"/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+7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7017160796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7160796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@mail.ru</w:t>
            </w:r>
          </w:p>
        </w:tc>
      </w:tr>
      <w:tr w:rsidR="00852F02" w:rsidTr="0003227F">
        <w:trPr>
          <w:trHeight w:val="310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Білімі </w:t>
            </w:r>
          </w:p>
        </w:tc>
      </w:tr>
      <w:tr w:rsidR="00852F02" w:rsidTr="0003227F">
        <w:trPr>
          <w:trHeight w:val="311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Жоғары оқу орны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2F02" w:rsidRDefault="00852F02" w:rsidP="0003227F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52F02" w:rsidTr="0003227F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аталуы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D175EA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 ауылшаруашылық институты</w:t>
            </w:r>
          </w:p>
        </w:tc>
      </w:tr>
      <w:tr w:rsidR="00852F02" w:rsidTr="0003227F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мемлекет, қала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5C0F02" w:rsidRDefault="000E3CC8" w:rsidP="00D175EA">
            <w:pPr>
              <w:ind w:right="85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Қазахстан</w:t>
            </w:r>
            <w:r w:rsidR="00852F02" w:rsidRPr="002D1933">
              <w:rPr>
                <w:rFonts w:ascii="Times New Roman" w:eastAsia="Times New Roman" w:hAnsi="Times New Roman" w:cs="Times New Roman"/>
              </w:rPr>
              <w:t xml:space="preserve">, </w:t>
            </w:r>
            <w:r w:rsidR="00852F02">
              <w:rPr>
                <w:rFonts w:ascii="Times New Roman" w:eastAsia="Times New Roman" w:hAnsi="Times New Roman" w:cs="Times New Roman"/>
                <w:lang w:val="kk-KZ"/>
              </w:rPr>
              <w:t>Алматы</w:t>
            </w:r>
          </w:p>
        </w:tc>
      </w:tr>
      <w:tr w:rsidR="00852F02" w:rsidTr="0003227F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түскен және бітірген жылы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5C0F02" w:rsidRDefault="00D175EA" w:rsidP="00D175EA">
            <w:pPr>
              <w:ind w:left="34"/>
              <w:jc w:val="center"/>
              <w:rPr>
                <w:lang w:val="kk-KZ"/>
              </w:rPr>
            </w:pPr>
            <w:r>
              <w:rPr>
                <w:lang w:val="kk-KZ"/>
              </w:rPr>
              <w:t>1985-1990</w:t>
            </w:r>
          </w:p>
        </w:tc>
      </w:tr>
      <w:tr w:rsidR="00852F02" w:rsidTr="0003227F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г) оқуорнын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бітіргеннен кейін берілген біліктілік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EA" w:rsidRPr="00D175EA" w:rsidRDefault="00D175EA" w:rsidP="00D175EA">
            <w:pPr>
              <w:jc w:val="center"/>
              <w:rPr>
                <w:rFonts w:ascii="Times New Roman" w:hAnsi="Times New Roman" w:cs="Times New Roman"/>
              </w:rPr>
            </w:pPr>
            <w:r w:rsidRPr="00D175EA">
              <w:rPr>
                <w:rFonts w:ascii="Times New Roman" w:hAnsi="Times New Roman" w:cs="Times New Roman"/>
              </w:rPr>
              <w:t>инженер - ауылшаруашылық пәндерінің оқытушысы</w:t>
            </w:r>
          </w:p>
          <w:p w:rsidR="00852F02" w:rsidRPr="004A621C" w:rsidRDefault="00852F02" w:rsidP="00D175EA">
            <w:pPr>
              <w:ind w:left="36"/>
              <w:jc w:val="center"/>
              <w:rPr>
                <w:lang w:val="kk-KZ"/>
              </w:rPr>
            </w:pPr>
          </w:p>
        </w:tc>
      </w:tr>
      <w:tr w:rsidR="00852F02" w:rsidTr="0003227F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аталуы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EA" w:rsidRPr="00D175EA" w:rsidRDefault="00D175EA" w:rsidP="00D175EA">
            <w:pPr>
              <w:jc w:val="center"/>
              <w:rPr>
                <w:rFonts w:ascii="Times New Roman" w:hAnsi="Times New Roman" w:cs="Times New Roman"/>
              </w:rPr>
            </w:pPr>
            <w:r w:rsidRPr="00D175EA">
              <w:rPr>
                <w:rFonts w:ascii="Times New Roman" w:hAnsi="Times New Roman" w:cs="Times New Roman"/>
              </w:rPr>
              <w:t>Абай атындағы Қазақ педагогикалық институты</w:t>
            </w:r>
          </w:p>
          <w:p w:rsidR="00852F02" w:rsidRPr="00D175EA" w:rsidRDefault="00852F02" w:rsidP="00D17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F02" w:rsidTr="0003227F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мемлекет, қала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Pr="00D175EA" w:rsidRDefault="000E3CC8" w:rsidP="00D17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Қазахстан</w:t>
            </w:r>
            <w:r w:rsidR="00D175EA" w:rsidRPr="00D175EA">
              <w:rPr>
                <w:rFonts w:ascii="Times New Roman" w:hAnsi="Times New Roman" w:cs="Times New Roman"/>
              </w:rPr>
              <w:t>, Алматы</w:t>
            </w:r>
          </w:p>
        </w:tc>
      </w:tr>
      <w:tr w:rsidR="00852F02" w:rsidTr="0003227F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түскен және бітірген жылы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Pr="00D175EA" w:rsidRDefault="00D175EA" w:rsidP="00D17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1993-1996</w:t>
            </w:r>
          </w:p>
        </w:tc>
      </w:tr>
      <w:tr w:rsidR="00852F02" w:rsidTr="0003227F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г) оқуорнынбітіргеннен кейін берілген біліктілік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Pr="00EC6056" w:rsidRDefault="00D175EA" w:rsidP="00EC6056">
            <w:pPr>
              <w:jc w:val="center"/>
              <w:rPr>
                <w:rFonts w:ascii="Times New Roman" w:hAnsi="Times New Roman" w:cs="Times New Roman"/>
              </w:rPr>
            </w:pPr>
            <w:r w:rsidRPr="00D175EA">
              <w:rPr>
                <w:rFonts w:ascii="Times New Roman" w:hAnsi="Times New Roman" w:cs="Times New Roman"/>
              </w:rPr>
              <w:t>Педагогика ғылымдарының кандидаты - мамандығы 13.00.08 - Кәсіби педагогика</w:t>
            </w:r>
          </w:p>
        </w:tc>
      </w:tr>
      <w:tr w:rsidR="00852F02" w:rsidTr="0003227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Жұмыс орны (бүгінгі күнге) </w:t>
            </w:r>
          </w:p>
        </w:tc>
      </w:tr>
      <w:tr w:rsidR="00852F02" w:rsidTr="0003227F">
        <w:trPr>
          <w:trHeight w:val="313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Ұйымның толық аталуы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Қазақ ұлттық аграрлық </w:t>
            </w:r>
            <w:r w:rsidR="000E17BD">
              <w:rPr>
                <w:rFonts w:ascii="Times New Roman" w:eastAsia="Times New Roman" w:hAnsi="Times New Roman" w:cs="Times New Roman"/>
              </w:rPr>
              <w:t xml:space="preserve">зерттеу </w:t>
            </w:r>
            <w:r>
              <w:rPr>
                <w:rFonts w:ascii="Times New Roman" w:eastAsia="Times New Roman" w:hAnsi="Times New Roman" w:cs="Times New Roman"/>
              </w:rPr>
              <w:t xml:space="preserve">университеті </w:t>
            </w:r>
          </w:p>
        </w:tc>
      </w:tr>
      <w:tr w:rsidR="00852F02" w:rsidTr="0003227F">
        <w:trPr>
          <w:trHeight w:val="517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Default="00852F02" w:rsidP="0003227F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Атқаратын қызметі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660E3A" w:rsidRDefault="00660E3A" w:rsidP="00D175EA">
            <w:pPr>
              <w:ind w:left="5" w:right="7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0E3A">
              <w:rPr>
                <w:rFonts w:ascii="Times New Roman" w:hAnsi="Times New Roman" w:cs="Times New Roman"/>
                <w:lang w:val="kk-KZ"/>
              </w:rPr>
              <w:t>«</w:t>
            </w:r>
            <w:r w:rsidRPr="00660E3A">
              <w:rPr>
                <w:rFonts w:ascii="Times New Roman" w:hAnsi="Times New Roman" w:cs="Times New Roman"/>
                <w:lang w:val="en-US"/>
              </w:rPr>
              <w:t>IT</w:t>
            </w:r>
            <w:r w:rsidRPr="00660E3A">
              <w:rPr>
                <w:rFonts w:ascii="Times New Roman" w:hAnsi="Times New Roman" w:cs="Times New Roman"/>
              </w:rPr>
              <w:t>-</w:t>
            </w:r>
            <w:r w:rsidRPr="00660E3A">
              <w:rPr>
                <w:rFonts w:ascii="Times New Roman" w:hAnsi="Times New Roman" w:cs="Times New Roman"/>
                <w:lang w:val="kk-KZ"/>
              </w:rPr>
              <w:t>технологиялар және автоматтандыру</w:t>
            </w:r>
            <w:r w:rsidRPr="00660E3A">
              <w:rPr>
                <w:rFonts w:ascii="Times New Roman" w:hAnsi="Times New Roman" w:cs="Times New Roman"/>
              </w:rPr>
              <w:t>»</w:t>
            </w:r>
            <w:r w:rsidRPr="00660E3A">
              <w:rPr>
                <w:rFonts w:ascii="Times New Roman" w:eastAsia="Times New Roman" w:hAnsi="Times New Roman" w:cs="Times New Roman"/>
              </w:rPr>
              <w:t xml:space="preserve"> </w:t>
            </w:r>
            <w:r w:rsidR="00852F02" w:rsidRPr="00660E3A">
              <w:rPr>
                <w:rFonts w:ascii="Times New Roman" w:eastAsia="Times New Roman" w:hAnsi="Times New Roman" w:cs="Times New Roman"/>
              </w:rPr>
              <w:t xml:space="preserve">кафедрасының  </w:t>
            </w:r>
            <w:r w:rsidR="00D175EA" w:rsidRPr="00660E3A">
              <w:rPr>
                <w:rFonts w:ascii="Times New Roman" w:eastAsia="Times New Roman" w:hAnsi="Times New Roman" w:cs="Times New Roman"/>
                <w:lang w:val="kk-KZ"/>
              </w:rPr>
              <w:t>профессоры</w:t>
            </w:r>
          </w:p>
        </w:tc>
      </w:tr>
      <w:tr w:rsidR="00852F02" w:rsidTr="0003227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 қызметі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852F02" w:rsidTr="0003227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ҚР-да ҒЗЖ-ның жетекшісі және/немесе орындаушысы (соңғы 3 жылдың ішінде)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852F02" w:rsidTr="0003227F">
        <w:trPr>
          <w:trHeight w:val="517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Default="00852F02" w:rsidP="0003227F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ҒЗЖ аталуы </w:t>
            </w:r>
          </w:p>
        </w:tc>
        <w:tc>
          <w:tcPr>
            <w:tcW w:w="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Іске асыру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жылдары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Default="00852F02" w:rsidP="0003227F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Орындаушы ұйым </w:t>
            </w:r>
          </w:p>
        </w:tc>
      </w:tr>
      <w:tr w:rsidR="00852F02" w:rsidTr="0003227F">
        <w:trPr>
          <w:trHeight w:val="310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Ғылыми-педагогикалық қызметі </w:t>
            </w:r>
          </w:p>
        </w:tc>
      </w:tr>
      <w:tr w:rsidR="00852F02" w:rsidTr="0003227F">
        <w:trPr>
          <w:trHeight w:val="309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Жоғары білікті кадрларды даярлау </w:t>
            </w:r>
          </w:p>
        </w:tc>
      </w:tr>
      <w:tr w:rsidR="00852F02" w:rsidTr="0003227F">
        <w:trPr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Дәрежесі 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  <w:tc>
          <w:tcPr>
            <w:tcW w:w="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Қорғаған жылы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Мамандықтың шифры </w:t>
            </w:r>
          </w:p>
        </w:tc>
      </w:tr>
      <w:tr w:rsidR="00852F02" w:rsidTr="0003227F">
        <w:trPr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880D73" w:rsidRDefault="00D175EA" w:rsidP="0003227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2D1933" w:rsidRDefault="00D175EA" w:rsidP="0003227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2D1933" w:rsidRDefault="00D175EA" w:rsidP="0003227F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2017, 2018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Pr="002D1933" w:rsidRDefault="00D175EA" w:rsidP="002A2C1B">
            <w:pPr>
              <w:rPr>
                <w:rFonts w:ascii="Times New Roman" w:hAnsi="Times New Roman" w:cs="Times New Roman"/>
              </w:rPr>
            </w:pPr>
            <w:r w:rsidRPr="00D175EA">
              <w:rPr>
                <w:rFonts w:ascii="Times New Roman" w:hAnsi="Times New Roman" w:cs="Times New Roman"/>
              </w:rPr>
              <w:t>6М012000 - Кәсіби оқыту</w:t>
            </w:r>
          </w:p>
        </w:tc>
      </w:tr>
      <w:tr w:rsidR="00852F02" w:rsidTr="0003227F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Басылымдар саны туралы мағлұматтар (соңғы 3 жылда) </w:t>
            </w:r>
          </w:p>
        </w:tc>
      </w:tr>
      <w:tr w:rsidR="00852F02" w:rsidTr="0003227F">
        <w:trPr>
          <w:trHeight w:val="311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Басылымның түрі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</w:tr>
      <w:tr w:rsidR="002703F0" w:rsidTr="0003227F">
        <w:trPr>
          <w:trHeight w:val="77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Default="002703F0" w:rsidP="0003227F">
            <w:pPr>
              <w:spacing w:after="19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Публикации в рекомендуемых журналах </w:t>
            </w:r>
          </w:p>
          <w:p w:rsidR="002703F0" w:rsidRDefault="002703F0" w:rsidP="0003227F">
            <w:pPr>
              <w:ind w:left="44"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БҒСБК БҒМ ұсынған журналдарда шыққан басылымдар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F0" w:rsidRPr="00746FFD" w:rsidRDefault="002703F0" w:rsidP="001D247B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703F0" w:rsidTr="00D64C98">
        <w:trPr>
          <w:trHeight w:val="516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Default="002703F0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Рейтингтік журналдарда шыққан басылымдар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Pr="00746FFD" w:rsidRDefault="002703F0" w:rsidP="001D247B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703F0" w:rsidTr="0003227F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Default="002703F0" w:rsidP="0003227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Оқу- әдістемелік құралдар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Pr="002D1933" w:rsidRDefault="002703F0" w:rsidP="001D247B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03F0" w:rsidTr="0003227F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Default="002703F0" w:rsidP="0003227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Электрондық оқу- әдістемелік құралдар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Pr="002D1933" w:rsidRDefault="002703F0" w:rsidP="001D247B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3F0" w:rsidTr="0003227F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Default="002703F0" w:rsidP="0003227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Монографиялар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Pr="002D1933" w:rsidRDefault="002703F0" w:rsidP="001D247B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3F0" w:rsidTr="0003227F">
        <w:trPr>
          <w:trHeight w:val="1024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F0" w:rsidRDefault="002703F0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Конференциялардағы және симпозиумдардағы жарияланған тезистер мен баяндамалар (шетелдік, республикалық) 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F0" w:rsidRPr="00E52452" w:rsidRDefault="002703F0" w:rsidP="001D247B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852F02" w:rsidTr="0003227F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52F02" w:rsidRDefault="00852F02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Негізгі ғылыми басылымдар (соңғы 3 жылда) </w:t>
            </w:r>
          </w:p>
        </w:tc>
      </w:tr>
      <w:tr w:rsidR="00852F02" w:rsidTr="0003227F">
        <w:trPr>
          <w:trHeight w:val="517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Default="00852F02" w:rsidP="0003227F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аталуы 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02" w:rsidRDefault="00852F02" w:rsidP="0003227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Авторы (лары) 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02" w:rsidRDefault="00852F02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Шыққан жылы </w:t>
            </w:r>
          </w:p>
          <w:p w:rsidR="00852F02" w:rsidRDefault="00852F02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Басылымның аталуы, том, номері, беті </w:t>
            </w:r>
          </w:p>
        </w:tc>
      </w:tr>
      <w:tr w:rsidR="00275789" w:rsidRPr="00852F02" w:rsidTr="00E527B6">
        <w:trPr>
          <w:trHeight w:val="550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825051" w:rsidRDefault="00275789" w:rsidP="001D247B">
            <w:pPr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825051">
              <w:rPr>
                <w:rFonts w:ascii="Times New Roman" w:eastAsia="Times New Roman" w:hAnsi="Times New Roman" w:cs="Times New Roman"/>
              </w:rPr>
              <w:t>М</w:t>
            </w:r>
            <w:r w:rsidRPr="00825051">
              <w:rPr>
                <w:rFonts w:ascii="Times New Roman" w:hAnsi="Times New Roman" w:cs="Times New Roman"/>
              </w:rPr>
              <w:t>едиация как метод урегулирования конфликтов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Default="00275789" w:rsidP="00395EB5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>
              <w:rPr>
                <w:rFonts w:ascii="Times New Roman" w:hAnsi="Times New Roman" w:cs="Times New Roman"/>
                <w:spacing w:val="4"/>
                <w:lang w:val="kk-KZ"/>
              </w:rPr>
              <w:t>Аманбаева Э.А.</w:t>
            </w:r>
          </w:p>
          <w:p w:rsidR="00275789" w:rsidRPr="00825051" w:rsidRDefault="00275789" w:rsidP="00395EB5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 w:rsidRPr="00825051">
              <w:rPr>
                <w:rFonts w:ascii="Times New Roman" w:hAnsi="Times New Roman" w:cs="Times New Roman"/>
                <w:spacing w:val="4"/>
                <w:lang w:val="kk-KZ"/>
              </w:rPr>
              <w:t xml:space="preserve">Жаксылыкова Н.Е., </w:t>
            </w:r>
          </w:p>
          <w:p w:rsidR="00275789" w:rsidRPr="00825051" w:rsidRDefault="00275789" w:rsidP="00395EB5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 w:rsidRPr="00825051">
              <w:rPr>
                <w:rFonts w:ascii="Times New Roman" w:hAnsi="Times New Roman" w:cs="Times New Roman"/>
                <w:spacing w:val="4"/>
                <w:lang w:val="kk-KZ"/>
              </w:rPr>
              <w:t>Кенбаева Г.К.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Pr="00825051" w:rsidRDefault="00275789" w:rsidP="001D247B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825051">
              <w:rPr>
                <w:sz w:val="22"/>
                <w:szCs w:val="22"/>
                <w:lang w:val="kk-KZ"/>
              </w:rPr>
              <w:t>Материалы Х</w:t>
            </w:r>
            <w:r w:rsidRPr="00825051">
              <w:rPr>
                <w:sz w:val="22"/>
                <w:szCs w:val="22"/>
                <w:lang w:val="en-US"/>
              </w:rPr>
              <w:t>V</w:t>
            </w:r>
            <w:r w:rsidRPr="00825051">
              <w:rPr>
                <w:sz w:val="22"/>
                <w:szCs w:val="22"/>
              </w:rPr>
              <w:t xml:space="preserve"> – Международной научно-практической конференции «Современные научные достижения». 22-30 января 2019г. Чехия. С.60-62</w:t>
            </w:r>
          </w:p>
        </w:tc>
      </w:tr>
      <w:tr w:rsidR="00275789" w:rsidRPr="00803E57" w:rsidTr="00E527B6">
        <w:trPr>
          <w:trHeight w:val="1265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825051" w:rsidRDefault="00275789" w:rsidP="001D247B">
            <w:pPr>
              <w:jc w:val="both"/>
              <w:rPr>
                <w:rFonts w:ascii="Times New Roman" w:hAnsi="Times New Roman" w:cs="Times New Roman"/>
              </w:rPr>
            </w:pPr>
            <w:r w:rsidRPr="00825051">
              <w:rPr>
                <w:rFonts w:ascii="Times New Roman" w:eastAsia="SimSun" w:hAnsi="Times New Roman" w:cs="Times New Roman"/>
              </w:rPr>
              <w:t>Творческий характер педагогической деятельности.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Default="00275789" w:rsidP="00395EB5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>
              <w:rPr>
                <w:rFonts w:ascii="Times New Roman" w:hAnsi="Times New Roman" w:cs="Times New Roman"/>
                <w:spacing w:val="4"/>
                <w:lang w:val="kk-KZ"/>
              </w:rPr>
              <w:t>Аманбаева Э.А.</w:t>
            </w:r>
          </w:p>
          <w:p w:rsidR="00275789" w:rsidRPr="00825051" w:rsidRDefault="00275789" w:rsidP="00395EB5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 w:rsidRPr="00825051">
              <w:rPr>
                <w:rFonts w:ascii="Times New Roman" w:hAnsi="Times New Roman" w:cs="Times New Roman"/>
                <w:spacing w:val="4"/>
                <w:lang w:val="kk-KZ"/>
              </w:rPr>
              <w:t>Жаксылакова Н.Е,</w:t>
            </w:r>
          </w:p>
          <w:p w:rsidR="00275789" w:rsidRPr="00825051" w:rsidRDefault="00275789" w:rsidP="00395EB5">
            <w:pPr>
              <w:jc w:val="center"/>
              <w:rPr>
                <w:rFonts w:ascii="Times New Roman" w:hAnsi="Times New Roman" w:cs="Times New Roman"/>
              </w:rPr>
            </w:pPr>
            <w:r w:rsidRPr="00825051">
              <w:rPr>
                <w:rFonts w:ascii="Times New Roman" w:hAnsi="Times New Roman" w:cs="Times New Roman"/>
                <w:spacing w:val="4"/>
                <w:lang w:val="kk-KZ"/>
              </w:rPr>
              <w:t>Кенбаева Г.К.</w:t>
            </w:r>
            <w:r w:rsidRPr="0082505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Pr="00825051" w:rsidRDefault="00275789" w:rsidP="001D247B">
            <w:pPr>
              <w:ind w:left="5"/>
              <w:rPr>
                <w:rFonts w:ascii="Times New Roman" w:eastAsia="Times New Roman" w:hAnsi="Times New Roman" w:cs="Times New Roman"/>
                <w:lang w:val="kk-KZ"/>
              </w:rPr>
            </w:pPr>
            <w:r w:rsidRPr="00825051">
              <w:rPr>
                <w:rFonts w:ascii="Times New Roman" w:hAnsi="Times New Roman" w:cs="Times New Roman"/>
                <w:lang w:val="kk-KZ"/>
              </w:rPr>
              <w:t>Материалы Х</w:t>
            </w:r>
            <w:r w:rsidRPr="00825051">
              <w:rPr>
                <w:rFonts w:ascii="Times New Roman" w:hAnsi="Times New Roman" w:cs="Times New Roman"/>
                <w:lang w:val="en-US"/>
              </w:rPr>
              <w:t>V</w:t>
            </w:r>
            <w:r w:rsidRPr="00825051">
              <w:rPr>
                <w:rFonts w:ascii="Times New Roman" w:hAnsi="Times New Roman" w:cs="Times New Roman"/>
              </w:rPr>
              <w:t xml:space="preserve"> – Международной научно-практической конференции «Наука и технологии: шаг в будущее». 22-28 февраля 2019г. Чехия. С.88-90</w:t>
            </w:r>
          </w:p>
        </w:tc>
      </w:tr>
      <w:tr w:rsidR="00275789" w:rsidRPr="0069363F" w:rsidTr="00E527B6">
        <w:trPr>
          <w:trHeight w:val="861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825051" w:rsidRDefault="00275789" w:rsidP="001D247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25051">
              <w:rPr>
                <w:rFonts w:ascii="Times New Roman" w:hAnsi="Times New Roman" w:cs="Times New Roman"/>
              </w:rPr>
              <w:t xml:space="preserve">Инновационный подход в преподавании курса психологии в </w:t>
            </w:r>
            <w:r w:rsidRPr="0082505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ВУЗе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CC59AC" w:rsidRDefault="00275789" w:rsidP="00395EB5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>
              <w:rPr>
                <w:rFonts w:ascii="Times New Roman" w:hAnsi="Times New Roman" w:cs="Times New Roman"/>
                <w:spacing w:val="4"/>
                <w:lang w:val="kk-KZ"/>
              </w:rPr>
              <w:t>Аманбаева Э.А.</w:t>
            </w:r>
          </w:p>
          <w:p w:rsidR="00275789" w:rsidRDefault="00275789" w:rsidP="00395E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5051">
              <w:rPr>
                <w:rFonts w:ascii="Times New Roman" w:hAnsi="Times New Roman" w:cs="Times New Roman"/>
                <w:lang w:val="kk-KZ"/>
              </w:rPr>
              <w:t xml:space="preserve">Жаксылыкова Н.Е., </w:t>
            </w:r>
          </w:p>
          <w:p w:rsidR="00275789" w:rsidRPr="00825051" w:rsidRDefault="00275789" w:rsidP="00395E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5051">
              <w:rPr>
                <w:rFonts w:ascii="Times New Roman" w:hAnsi="Times New Roman" w:cs="Times New Roman"/>
                <w:lang w:val="kk-KZ"/>
              </w:rPr>
              <w:t>Кенбаева Г.К.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Pr="00825051" w:rsidRDefault="00275789" w:rsidP="001D247B">
            <w:pPr>
              <w:ind w:left="5"/>
              <w:rPr>
                <w:rFonts w:ascii="Times New Roman" w:hAnsi="Times New Roman" w:cs="Times New Roman"/>
                <w:lang w:val="kk-KZ"/>
              </w:rPr>
            </w:pPr>
            <w:r w:rsidRPr="00825051">
              <w:rPr>
                <w:rFonts w:ascii="Times New Roman" w:hAnsi="Times New Roman" w:cs="Times New Roman"/>
                <w:lang w:val="kk-KZ"/>
              </w:rPr>
              <w:t>Материалы Х</w:t>
            </w:r>
            <w:r w:rsidRPr="00825051">
              <w:rPr>
                <w:rFonts w:ascii="Times New Roman" w:hAnsi="Times New Roman" w:cs="Times New Roman"/>
                <w:lang w:val="en-US"/>
              </w:rPr>
              <w:t>V</w:t>
            </w:r>
            <w:r w:rsidRPr="00825051">
              <w:rPr>
                <w:rFonts w:ascii="Times New Roman" w:hAnsi="Times New Roman" w:cs="Times New Roman"/>
              </w:rPr>
              <w:t xml:space="preserve"> – Международной научно-практической конференции «Наука без границ». 30 марта-07 апреля 2019г. Великобритания. С.28-30</w:t>
            </w:r>
          </w:p>
        </w:tc>
      </w:tr>
      <w:tr w:rsidR="00275789" w:rsidRPr="0069363F" w:rsidTr="00660E3A">
        <w:trPr>
          <w:trHeight w:val="684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825051" w:rsidRDefault="00275789" w:rsidP="001D247B">
            <w:pPr>
              <w:rPr>
                <w:rFonts w:ascii="Times New Roman" w:hAnsi="Times New Roman" w:cs="Times New Roman"/>
              </w:rPr>
            </w:pPr>
            <w:r w:rsidRPr="00825051">
              <w:rPr>
                <w:rFonts w:ascii="Times New Roman" w:hAnsi="Times New Roman" w:cs="Times New Roman"/>
              </w:rPr>
              <w:t>Выбор профессии – основа профориентационной работы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Default="00275789" w:rsidP="00395EB5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>
              <w:rPr>
                <w:rFonts w:ascii="Times New Roman" w:hAnsi="Times New Roman" w:cs="Times New Roman"/>
                <w:spacing w:val="4"/>
                <w:lang w:val="kk-KZ"/>
              </w:rPr>
              <w:t>Аманбаева Э.А.</w:t>
            </w:r>
          </w:p>
          <w:p w:rsidR="00275789" w:rsidRDefault="00275789" w:rsidP="00395E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5051">
              <w:rPr>
                <w:rFonts w:ascii="Times New Roman" w:hAnsi="Times New Roman" w:cs="Times New Roman"/>
                <w:lang w:val="kk-KZ"/>
              </w:rPr>
              <w:t xml:space="preserve">Жаксылыкова Н.Е., </w:t>
            </w:r>
          </w:p>
          <w:p w:rsidR="00275789" w:rsidRPr="00825051" w:rsidRDefault="00275789" w:rsidP="00395E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5051">
              <w:rPr>
                <w:rFonts w:ascii="Times New Roman" w:hAnsi="Times New Roman" w:cs="Times New Roman"/>
                <w:lang w:val="kk-KZ"/>
              </w:rPr>
              <w:t>Кенбаева Г.К.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Pr="00825051" w:rsidRDefault="00275789" w:rsidP="001D247B">
            <w:pPr>
              <w:rPr>
                <w:rFonts w:ascii="Times New Roman" w:hAnsi="Times New Roman" w:cs="Times New Roman"/>
                <w:lang w:val="kk-KZ"/>
              </w:rPr>
            </w:pPr>
            <w:r w:rsidRPr="00825051">
              <w:rPr>
                <w:rFonts w:ascii="Times New Roman" w:hAnsi="Times New Roman" w:cs="Times New Roman"/>
                <w:lang w:val="kk-KZ"/>
              </w:rPr>
              <w:t>Вестник АГУ им Абая, серия «Педагогические науки, №2 (62), 2019»</w:t>
            </w:r>
          </w:p>
        </w:tc>
      </w:tr>
      <w:tr w:rsidR="00275789" w:rsidRPr="0069363F" w:rsidTr="00E527B6">
        <w:trPr>
          <w:trHeight w:val="1215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825051" w:rsidRDefault="00275789" w:rsidP="001D247B">
            <w:pPr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825051">
              <w:rPr>
                <w:rFonts w:ascii="Times New Roman" w:hAnsi="Times New Roman" w:cs="Times New Roman"/>
              </w:rPr>
              <w:lastRenderedPageBreak/>
              <w:t>Интерактивное обучение как одно из условий достижения современных образовательных целей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Default="00275789" w:rsidP="00395EB5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>
              <w:rPr>
                <w:rFonts w:ascii="Times New Roman" w:hAnsi="Times New Roman" w:cs="Times New Roman"/>
                <w:spacing w:val="4"/>
                <w:lang w:val="kk-KZ"/>
              </w:rPr>
              <w:t>Аманбаева Э.А.</w:t>
            </w:r>
          </w:p>
          <w:p w:rsidR="00275789" w:rsidRDefault="00275789" w:rsidP="00395E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5051">
              <w:rPr>
                <w:rFonts w:ascii="Times New Roman" w:hAnsi="Times New Roman" w:cs="Times New Roman"/>
                <w:lang w:val="kk-KZ"/>
              </w:rPr>
              <w:t xml:space="preserve">Жаксылыкова Н.Е., </w:t>
            </w:r>
          </w:p>
          <w:p w:rsidR="00275789" w:rsidRPr="00825051" w:rsidRDefault="00275789" w:rsidP="00395EB5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 w:rsidRPr="00825051">
              <w:rPr>
                <w:rFonts w:ascii="Times New Roman" w:hAnsi="Times New Roman" w:cs="Times New Roman"/>
                <w:lang w:val="kk-KZ"/>
              </w:rPr>
              <w:t>Кенбаева Г.К.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Pr="00825051" w:rsidRDefault="00275789" w:rsidP="001D247B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825051">
              <w:rPr>
                <w:sz w:val="22"/>
                <w:szCs w:val="22"/>
                <w:lang w:val="kk-KZ"/>
              </w:rPr>
              <w:t>Материалы Х</w:t>
            </w:r>
            <w:r w:rsidRPr="00825051">
              <w:rPr>
                <w:sz w:val="22"/>
                <w:szCs w:val="22"/>
                <w:lang w:val="en-US"/>
              </w:rPr>
              <w:t>VI</w:t>
            </w:r>
            <w:r w:rsidRPr="00825051">
              <w:rPr>
                <w:sz w:val="22"/>
                <w:szCs w:val="22"/>
              </w:rPr>
              <w:t>-Между-народной научно-практи-ческой конференции «</w:t>
            </w:r>
            <w:r w:rsidRPr="00825051">
              <w:rPr>
                <w:sz w:val="22"/>
                <w:szCs w:val="22"/>
                <w:lang w:val="en-US"/>
              </w:rPr>
              <w:t>CUTTING</w:t>
            </w:r>
            <w:r w:rsidRPr="00825051">
              <w:rPr>
                <w:sz w:val="22"/>
                <w:szCs w:val="22"/>
              </w:rPr>
              <w:t>-</w:t>
            </w:r>
            <w:r w:rsidRPr="00825051">
              <w:rPr>
                <w:sz w:val="22"/>
                <w:szCs w:val="22"/>
                <w:lang w:val="en-US"/>
              </w:rPr>
              <w:t>EDGE</w:t>
            </w:r>
            <w:r w:rsidRPr="00825051">
              <w:rPr>
                <w:sz w:val="22"/>
                <w:szCs w:val="22"/>
              </w:rPr>
              <w:t xml:space="preserve"> </w:t>
            </w:r>
            <w:r w:rsidRPr="00825051">
              <w:rPr>
                <w:sz w:val="22"/>
                <w:szCs w:val="22"/>
                <w:lang w:val="en-US"/>
              </w:rPr>
              <w:t>SCIENCE</w:t>
            </w:r>
            <w:r w:rsidRPr="00825051">
              <w:rPr>
                <w:sz w:val="22"/>
                <w:szCs w:val="22"/>
              </w:rPr>
              <w:t>/ Передовая наука». 30 апреля-07 мая 2020г. Англия, г.Шеффилд, С.76-79.</w:t>
            </w:r>
          </w:p>
        </w:tc>
      </w:tr>
      <w:tr w:rsidR="00275789" w:rsidRPr="00852F02" w:rsidTr="00660E3A">
        <w:trPr>
          <w:trHeight w:val="843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825051" w:rsidRDefault="00275789" w:rsidP="001D247B">
            <w:pPr>
              <w:jc w:val="both"/>
              <w:rPr>
                <w:rFonts w:ascii="Times New Roman" w:hAnsi="Times New Roman" w:cs="Times New Roman"/>
              </w:rPr>
            </w:pPr>
            <w:r w:rsidRPr="00825051">
              <w:rPr>
                <w:rFonts w:ascii="Times New Roman" w:hAnsi="Times New Roman" w:cs="Times New Roman"/>
                <w:lang w:val="kk-KZ"/>
              </w:rPr>
              <w:t>Алтынсарин шығармаларының тәрбиелік маңызы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Default="00275789" w:rsidP="00395EB5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>
              <w:rPr>
                <w:rFonts w:ascii="Times New Roman" w:hAnsi="Times New Roman" w:cs="Times New Roman"/>
                <w:spacing w:val="4"/>
                <w:lang w:val="kk-KZ"/>
              </w:rPr>
              <w:t>Аманбаева Э.А.</w:t>
            </w:r>
          </w:p>
          <w:p w:rsidR="00275789" w:rsidRPr="00825051" w:rsidRDefault="00275789" w:rsidP="00395EB5">
            <w:pPr>
              <w:jc w:val="center"/>
              <w:rPr>
                <w:rFonts w:ascii="Times New Roman" w:hAnsi="Times New Roman" w:cs="Times New Roman"/>
              </w:rPr>
            </w:pPr>
            <w:r w:rsidRPr="00825051">
              <w:rPr>
                <w:rFonts w:ascii="Times New Roman" w:hAnsi="Times New Roman" w:cs="Times New Roman"/>
                <w:lang w:val="kk-KZ"/>
              </w:rPr>
              <w:t>Касымова Р.С.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Pr="00825051" w:rsidRDefault="00275789" w:rsidP="001D247B">
            <w:pPr>
              <w:ind w:left="5"/>
              <w:rPr>
                <w:rFonts w:ascii="Times New Roman" w:eastAsia="Times New Roman" w:hAnsi="Times New Roman" w:cs="Times New Roman"/>
                <w:lang w:val="kk-KZ"/>
              </w:rPr>
            </w:pPr>
            <w:r w:rsidRPr="00825051">
              <w:rPr>
                <w:rFonts w:ascii="Times New Roman" w:hAnsi="Times New Roman" w:cs="Times New Roman"/>
              </w:rPr>
              <w:t>Ежемесячный  научно-педагогический журнал МОН РК, №11, 2021г.</w:t>
            </w:r>
          </w:p>
        </w:tc>
      </w:tr>
      <w:tr w:rsidR="00275789" w:rsidRPr="00852F02" w:rsidTr="00660E3A">
        <w:trPr>
          <w:trHeight w:val="1111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660E3A" w:rsidRDefault="00275789" w:rsidP="001D247B">
            <w:pPr>
              <w:jc w:val="both"/>
              <w:rPr>
                <w:rFonts w:ascii="Times New Roman" w:hAnsi="Times New Roman" w:cs="Times New Roman"/>
              </w:rPr>
            </w:pPr>
            <w:r w:rsidRPr="00825051">
              <w:rPr>
                <w:rFonts w:ascii="Times New Roman" w:hAnsi="Times New Roman" w:cs="Times New Roman"/>
              </w:rPr>
              <w:t>«Повышение профессиональной компетентности педагога через самообразование»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Default="00275789" w:rsidP="00395EB5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>
              <w:rPr>
                <w:rFonts w:ascii="Times New Roman" w:hAnsi="Times New Roman" w:cs="Times New Roman"/>
                <w:spacing w:val="4"/>
                <w:lang w:val="kk-KZ"/>
              </w:rPr>
              <w:t>Аманбаева Э.А.</w:t>
            </w:r>
          </w:p>
          <w:p w:rsidR="00275789" w:rsidRDefault="00275789" w:rsidP="00395E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5051">
              <w:rPr>
                <w:rFonts w:ascii="Times New Roman" w:hAnsi="Times New Roman" w:cs="Times New Roman"/>
                <w:lang w:val="kk-KZ"/>
              </w:rPr>
              <w:t>Жаксылыкова Н.Е.,</w:t>
            </w:r>
          </w:p>
          <w:p w:rsidR="00275789" w:rsidRPr="00825051" w:rsidRDefault="00275789" w:rsidP="00395EB5">
            <w:pPr>
              <w:jc w:val="center"/>
              <w:rPr>
                <w:rFonts w:ascii="Times New Roman" w:hAnsi="Times New Roman" w:cs="Times New Roman"/>
              </w:rPr>
            </w:pPr>
            <w:r w:rsidRPr="00825051">
              <w:rPr>
                <w:rFonts w:ascii="Times New Roman" w:hAnsi="Times New Roman" w:cs="Times New Roman"/>
                <w:lang w:val="kk-KZ"/>
              </w:rPr>
              <w:t xml:space="preserve"> Кенбаева Г.К.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Pr="00825051" w:rsidRDefault="00275789" w:rsidP="00660E3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25051">
              <w:rPr>
                <w:rFonts w:ascii="Times New Roman" w:hAnsi="Times New Roman" w:cs="Times New Roman"/>
              </w:rPr>
              <w:t>Материалы 18 международной научно-практической конференции,22-31 апреля, 22г., Прага</w:t>
            </w:r>
          </w:p>
        </w:tc>
      </w:tr>
      <w:tr w:rsidR="00275789" w:rsidRPr="00852F02" w:rsidTr="00660E3A">
        <w:trPr>
          <w:trHeight w:val="1836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73091E" w:rsidRDefault="00275789" w:rsidP="001D247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significance of innovative technologies in the system of higher educatynin the republic of Kazakhstan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Default="00275789" w:rsidP="00395EB5">
            <w:pPr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Amanbayeva E.A.</w:t>
            </w:r>
          </w:p>
          <w:p w:rsidR="00275789" w:rsidRDefault="00275789" w:rsidP="00395EB5">
            <w:pPr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091E">
              <w:rPr>
                <w:rFonts w:ascii="Times New Roman" w:hAnsi="Times New Roman" w:cs="Times New Roman"/>
                <w:lang w:val="kk-KZ"/>
              </w:rPr>
              <w:t>Zhaxylykova N.Y.,</w:t>
            </w:r>
          </w:p>
          <w:p w:rsidR="00275789" w:rsidRPr="0073091E" w:rsidRDefault="00275789" w:rsidP="00395EB5">
            <w:pPr>
              <w:ind w:left="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091E">
              <w:rPr>
                <w:rFonts w:ascii="Times New Roman" w:hAnsi="Times New Roman" w:cs="Times New Roman"/>
                <w:lang w:val="kk-KZ"/>
              </w:rPr>
              <w:t>Kenbaeva G.K.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Pr="00F13ADC" w:rsidRDefault="00275789" w:rsidP="001D247B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 международной научно-практической конференции «Глобальная безопасность и асимметрия мировой экономики в условиях нестабильного развития экономических систем», 29 ноября 2022г.</w:t>
            </w:r>
          </w:p>
        </w:tc>
      </w:tr>
      <w:tr w:rsidR="00275789" w:rsidRPr="00852F02" w:rsidTr="008C2FDE">
        <w:trPr>
          <w:trHeight w:val="1836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Default="00275789" w:rsidP="00395E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Professional Role of the Curator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Default="00275789" w:rsidP="00395EB5">
            <w:pPr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Amanbayeva E.A.</w:t>
            </w:r>
          </w:p>
          <w:p w:rsidR="00275789" w:rsidRDefault="00275789" w:rsidP="00395EB5">
            <w:pPr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091E">
              <w:rPr>
                <w:rFonts w:ascii="Times New Roman" w:hAnsi="Times New Roman" w:cs="Times New Roman"/>
                <w:lang w:val="kk-KZ"/>
              </w:rPr>
              <w:t>Zhaxylykova N.Y.,</w:t>
            </w:r>
          </w:p>
          <w:p w:rsidR="00275789" w:rsidRPr="002D1933" w:rsidRDefault="00275789" w:rsidP="00395E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091E">
              <w:rPr>
                <w:rFonts w:ascii="Times New Roman" w:hAnsi="Times New Roman" w:cs="Times New Roman"/>
                <w:lang w:val="kk-KZ"/>
              </w:rPr>
              <w:t>Kenbaeva G.K..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Pr="0073091E" w:rsidRDefault="00275789" w:rsidP="00395EB5">
            <w:pPr>
              <w:ind w:left="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Материалы  международной научно-практической конференции «Глобальная безопасность и асимметрия мировой экономики в условиях нестабильного развития экономических систем», 29 ноября 2022г.</w:t>
            </w:r>
          </w:p>
        </w:tc>
      </w:tr>
      <w:tr w:rsidR="00275789" w:rsidRPr="00852F02" w:rsidTr="008C2FDE">
        <w:trPr>
          <w:trHeight w:val="1836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A56DEF" w:rsidRDefault="00275789" w:rsidP="00395E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Interactive methods of learning in teaching special disciplines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Default="00275789" w:rsidP="00395EB5">
            <w:pPr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Amanbayeva E.A.</w:t>
            </w:r>
          </w:p>
          <w:p w:rsidR="00275789" w:rsidRDefault="00275789" w:rsidP="00395EB5">
            <w:pPr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091E">
              <w:rPr>
                <w:rFonts w:ascii="Times New Roman" w:hAnsi="Times New Roman" w:cs="Times New Roman"/>
                <w:lang w:val="kk-KZ"/>
              </w:rPr>
              <w:t>Zhaxylykova N.Y.,</w:t>
            </w:r>
          </w:p>
          <w:p w:rsidR="00275789" w:rsidRPr="002D1933" w:rsidRDefault="00275789" w:rsidP="00395E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091E">
              <w:rPr>
                <w:rFonts w:ascii="Times New Roman" w:hAnsi="Times New Roman" w:cs="Times New Roman"/>
                <w:lang w:val="kk-KZ"/>
              </w:rPr>
              <w:t>Kenbaeva G.K.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Pr="0073091E" w:rsidRDefault="00275789" w:rsidP="00395EB5">
            <w:pPr>
              <w:ind w:left="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Материалы  международной научно-практической конференции «Глобальная безопасность и асимметрия мировой экономики в условиях нестабильного развития экономических систем», 29 ноября 2022г.</w:t>
            </w:r>
          </w:p>
        </w:tc>
      </w:tr>
      <w:tr w:rsidR="00275789" w:rsidTr="0003227F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275789" w:rsidRPr="00803E57" w:rsidRDefault="00275789" w:rsidP="0003227F">
            <w:pPr>
              <w:ind w:right="51"/>
              <w:jc w:val="center"/>
              <w:rPr>
                <w:color w:val="FFFFFF" w:themeColor="background1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Патент/Инноваци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>ялық</w:t>
            </w: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патент:</w:t>
            </w:r>
          </w:p>
        </w:tc>
      </w:tr>
      <w:tr w:rsidR="00275789" w:rsidTr="0003227F">
        <w:trPr>
          <w:trHeight w:val="1022"/>
        </w:trPr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Default="00275789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Берілген номері 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Default="00275789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Аталуы 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789" w:rsidRDefault="00275789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Автор/ Патент иеленуші </w:t>
            </w:r>
          </w:p>
          <w:p w:rsidR="00275789" w:rsidRDefault="00275789" w:rsidP="0003227F">
            <w:pPr>
              <w:spacing w:after="5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Берілген күні және </w:t>
            </w:r>
          </w:p>
          <w:p w:rsidR="00275789" w:rsidRDefault="00275789" w:rsidP="0003227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жарамдылық мерзімі </w:t>
            </w:r>
          </w:p>
        </w:tc>
      </w:tr>
      <w:tr w:rsidR="00275789" w:rsidTr="0003227F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275789" w:rsidRDefault="00275789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Шет тілдерін меңгеруі </w:t>
            </w:r>
          </w:p>
        </w:tc>
      </w:tr>
      <w:tr w:rsidR="00275789" w:rsidTr="0003227F">
        <w:trPr>
          <w:trHeight w:val="311"/>
        </w:trPr>
        <w:tc>
          <w:tcPr>
            <w:tcW w:w="5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Default="00275789" w:rsidP="0003227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Тіл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Default="00275789" w:rsidP="0003227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Деңгейі (төмен, орташа, жоғары) </w:t>
            </w:r>
          </w:p>
        </w:tc>
      </w:tr>
      <w:tr w:rsidR="00275789" w:rsidTr="0003227F">
        <w:trPr>
          <w:trHeight w:val="309"/>
        </w:trPr>
        <w:tc>
          <w:tcPr>
            <w:tcW w:w="5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Default="00275789" w:rsidP="0003227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ағылшынша 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89" w:rsidRPr="00803E57" w:rsidRDefault="00275789" w:rsidP="0003227F">
            <w:pPr>
              <w:ind w:right="49"/>
              <w:jc w:val="center"/>
              <w:rPr>
                <w:lang w:val="kk-KZ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Elementary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төмен</w:t>
            </w:r>
          </w:p>
        </w:tc>
      </w:tr>
    </w:tbl>
    <w:p w:rsidR="00852F02" w:rsidRDefault="00852F02" w:rsidP="00852F02">
      <w:pPr>
        <w:spacing w:after="0"/>
        <w:jc w:val="both"/>
      </w:pPr>
      <w:r>
        <w:t xml:space="preserve"> </w:t>
      </w:r>
    </w:p>
    <w:sectPr w:rsidR="00852F02">
      <w:pgSz w:w="11906" w:h="16838"/>
      <w:pgMar w:top="1140" w:right="870" w:bottom="132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39"/>
    <w:rsid w:val="000E17BD"/>
    <w:rsid w:val="000E3CC8"/>
    <w:rsid w:val="002703F0"/>
    <w:rsid w:val="00275789"/>
    <w:rsid w:val="002A2C1B"/>
    <w:rsid w:val="00632B21"/>
    <w:rsid w:val="00660E3A"/>
    <w:rsid w:val="00736039"/>
    <w:rsid w:val="00852F02"/>
    <w:rsid w:val="009129D2"/>
    <w:rsid w:val="00973C81"/>
    <w:rsid w:val="00A21459"/>
    <w:rsid w:val="00AB2EDF"/>
    <w:rsid w:val="00B015B4"/>
    <w:rsid w:val="00B04E37"/>
    <w:rsid w:val="00D175EA"/>
    <w:rsid w:val="00EC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E6F71-1D67-452E-90C4-E2DC5EB7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02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852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F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Grid">
    <w:name w:val="TableGrid"/>
    <w:rsid w:val="00852F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uiPriority w:val="22"/>
    <w:qFormat/>
    <w:rsid w:val="00852F02"/>
    <w:rPr>
      <w:b/>
      <w:bCs/>
    </w:rPr>
  </w:style>
  <w:style w:type="character" w:customStyle="1" w:styleId="21">
    <w:name w:val="Основной текст (2)_"/>
    <w:link w:val="22"/>
    <w:rsid w:val="00852F0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2F02"/>
    <w:pPr>
      <w:widowControl w:val="0"/>
      <w:shd w:val="clear" w:color="auto" w:fill="FFFFFF"/>
      <w:spacing w:before="240" w:after="240" w:line="254" w:lineRule="exact"/>
      <w:jc w:val="center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5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F02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17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75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A2C1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Dos</cp:lastModifiedBy>
  <cp:revision>16</cp:revision>
  <dcterms:created xsi:type="dcterms:W3CDTF">2019-09-25T11:14:00Z</dcterms:created>
  <dcterms:modified xsi:type="dcterms:W3CDTF">2023-06-16T09:50:00Z</dcterms:modified>
</cp:coreProperties>
</file>